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96" w:rsidRPr="00277896" w:rsidRDefault="00B40E93" w:rsidP="002778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896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4333F" w:rsidRPr="00277896" w:rsidRDefault="00B40E93" w:rsidP="002778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9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77896" w:rsidRPr="00277896">
        <w:rPr>
          <w:rFonts w:ascii="Times New Roman" w:hAnsi="Times New Roman" w:cs="Times New Roman"/>
          <w:b/>
          <w:sz w:val="28"/>
          <w:szCs w:val="28"/>
        </w:rPr>
        <w:t>СОБСТВЕННИКОВ ЗЕМЕЛЬНЫХ УЧАСТКОВ на территории ТСН «Серебряный бор»</w:t>
      </w:r>
      <w:r w:rsidRPr="00277896">
        <w:rPr>
          <w:rFonts w:ascii="Times New Roman" w:hAnsi="Times New Roman" w:cs="Times New Roman"/>
          <w:b/>
          <w:sz w:val="28"/>
          <w:szCs w:val="28"/>
        </w:rPr>
        <w:t>, ведущих хозяйство в индивидуальном порядке.</w:t>
      </w:r>
    </w:p>
    <w:p w:rsidR="001E7AEB" w:rsidRPr="00B40E93" w:rsidRDefault="001E7AEB" w:rsidP="00B40E93">
      <w:pPr>
        <w:pStyle w:val="a9"/>
        <w:jc w:val="center"/>
      </w:pPr>
    </w:p>
    <w:p w:rsidR="001E7AEB" w:rsidRPr="00B40E93" w:rsidRDefault="00B40E93" w:rsidP="00B40E93">
      <w:pPr>
        <w:pStyle w:val="a9"/>
        <w:jc w:val="center"/>
      </w:pPr>
      <w:r>
        <w:t xml:space="preserve"> Из </w:t>
      </w:r>
      <w:proofErr w:type="gramStart"/>
      <w:r>
        <w:t xml:space="preserve">ФЕДЕРАЛЬНОГО </w:t>
      </w:r>
      <w:r w:rsidR="001E7AEB" w:rsidRPr="00B40E93">
        <w:t xml:space="preserve"> ЗАКОН</w:t>
      </w:r>
      <w:r>
        <w:t>А</w:t>
      </w:r>
      <w:proofErr w:type="gramEnd"/>
      <w:r>
        <w:t xml:space="preserve"> -217</w:t>
      </w:r>
    </w:p>
    <w:p w:rsidR="001E7AEB" w:rsidRPr="00B40E93" w:rsidRDefault="001E7AEB" w:rsidP="00B40E93">
      <w:pPr>
        <w:pStyle w:val="a9"/>
        <w:jc w:val="center"/>
      </w:pPr>
    </w:p>
    <w:p w:rsidR="001E7AEB" w:rsidRPr="00B40E93" w:rsidRDefault="001E7AEB" w:rsidP="00B40E93">
      <w:pPr>
        <w:pStyle w:val="a9"/>
        <w:jc w:val="center"/>
      </w:pPr>
      <w:r w:rsidRPr="00B40E93">
        <w:t>О ВЕДЕНИИ</w:t>
      </w:r>
    </w:p>
    <w:p w:rsidR="001E7AEB" w:rsidRPr="00B40E93" w:rsidRDefault="001E7AEB" w:rsidP="00B40E93">
      <w:pPr>
        <w:pStyle w:val="a9"/>
        <w:jc w:val="center"/>
      </w:pPr>
      <w:r w:rsidRPr="00B40E93">
        <w:t>ГРАЖДАНАМИ САДОВОДСТВА И ОГОРОДНИЧЕСТВА ДЛЯ СОБСТВЕННЫХ</w:t>
      </w:r>
    </w:p>
    <w:p w:rsidR="001E7AEB" w:rsidRPr="00B40E93" w:rsidRDefault="001E7AEB" w:rsidP="00B40E93">
      <w:pPr>
        <w:pStyle w:val="a9"/>
        <w:jc w:val="center"/>
      </w:pPr>
      <w:r w:rsidRPr="00B40E93">
        <w:t>НУЖД И О ВНЕСЕНИИ ИЗМЕНЕНИЙ В ОТДЕЛЬНЫЕ ЗАКОНОДАТЕЛЬНЫЕ</w:t>
      </w:r>
    </w:p>
    <w:p w:rsidR="001E7AEB" w:rsidRPr="00B40E93" w:rsidRDefault="001E7AEB" w:rsidP="00B40E93">
      <w:pPr>
        <w:pStyle w:val="a9"/>
        <w:jc w:val="center"/>
      </w:pPr>
      <w:r w:rsidRPr="00B40E93">
        <w:t>АКТЫ РОССИЙСКОЙ ФЕДЕРАЦИИ</w:t>
      </w:r>
    </w:p>
    <w:p w:rsidR="001E7AEB" w:rsidRPr="00AF40A9" w:rsidRDefault="001E7AEB" w:rsidP="001E7AEB">
      <w:pPr>
        <w:pStyle w:val="ConsPlusNormal"/>
        <w:jc w:val="both"/>
      </w:pPr>
    </w:p>
    <w:p w:rsidR="001E7AEB" w:rsidRPr="00AF40A9" w:rsidRDefault="001E7AEB" w:rsidP="001E7AEB">
      <w:pPr>
        <w:pStyle w:val="ConsPlusNormal"/>
      </w:pPr>
    </w:p>
    <w:p w:rsidR="001E7AEB" w:rsidRPr="00AF40A9" w:rsidRDefault="001E7AEB" w:rsidP="001E7AEB">
      <w:pPr>
        <w:pStyle w:val="ConsPlusTitle"/>
        <w:ind w:firstLine="540"/>
        <w:jc w:val="both"/>
        <w:outlineLvl w:val="1"/>
      </w:pPr>
      <w:r w:rsidRPr="00AF40A9">
        <w:t>Статья 5. Ведение садоводства или огородничества на земельных участках, расположенных в границах территории садоводства или огородничества, без участия в товариществе</w:t>
      </w:r>
    </w:p>
    <w:p w:rsidR="001E7AEB" w:rsidRPr="00AF40A9" w:rsidRDefault="001E7AEB" w:rsidP="001E7AEB">
      <w:pPr>
        <w:pStyle w:val="ConsPlusNormal"/>
        <w:jc w:val="both"/>
      </w:pPr>
    </w:p>
    <w:p w:rsidR="001E7AEB" w:rsidRPr="00AF40A9" w:rsidRDefault="001E7AEB" w:rsidP="001E7AEB">
      <w:pPr>
        <w:pStyle w:val="ConsPlusNormal"/>
        <w:ind w:firstLine="540"/>
        <w:jc w:val="both"/>
      </w:pPr>
      <w:bookmarkStart w:id="1" w:name="Par54"/>
      <w:bookmarkEnd w:id="1"/>
      <w:r w:rsidRPr="00AF40A9">
        <w:t>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</w:t>
      </w:r>
    </w:p>
    <w:p w:rsidR="001E7AEB" w:rsidRPr="00AF40A9" w:rsidRDefault="001E7AEB" w:rsidP="001E7AEB">
      <w:pPr>
        <w:pStyle w:val="ConsPlusNormal"/>
        <w:spacing w:before="240"/>
        <w:ind w:firstLine="540"/>
        <w:jc w:val="both"/>
      </w:pPr>
      <w:r w:rsidRPr="00AF40A9">
        <w:t>2. Лица, указанные в части 1 настоящей статьи, вправе использовать имущество общего пользования, расположенное в границах территории садоводства или огородничества, на равных условиях и в объеме, установленном для членов товарищества.</w:t>
      </w:r>
    </w:p>
    <w:p w:rsidR="001E7AEB" w:rsidRPr="00AF40A9" w:rsidRDefault="001E7AEB" w:rsidP="001E7AEB">
      <w:pPr>
        <w:pStyle w:val="ConsPlusNormal"/>
        <w:spacing w:before="240"/>
        <w:ind w:firstLine="540"/>
        <w:jc w:val="both"/>
      </w:pPr>
      <w:bookmarkStart w:id="2" w:name="Par56"/>
      <w:bookmarkEnd w:id="2"/>
      <w:r w:rsidRPr="00AF40A9">
        <w:t xml:space="preserve">3. Лица, указанные в части 1 настоящей статьи, </w:t>
      </w:r>
      <w:r w:rsidRPr="00B40E93">
        <w:rPr>
          <w:b/>
        </w:rPr>
        <w:t>обязаны вносить плату</w:t>
      </w:r>
      <w:r w:rsidRPr="00AF40A9">
        <w:t xml:space="preserve">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настоящим Федеральным законом для уплаты взносов членами товарищества.</w:t>
      </w:r>
    </w:p>
    <w:sectPr w:rsidR="001E7AEB" w:rsidRPr="00AF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72"/>
    <w:rsid w:val="000057C8"/>
    <w:rsid w:val="000409CF"/>
    <w:rsid w:val="00073F20"/>
    <w:rsid w:val="0007500B"/>
    <w:rsid w:val="001B6E48"/>
    <w:rsid w:val="001E7AEB"/>
    <w:rsid w:val="00277896"/>
    <w:rsid w:val="00337CD2"/>
    <w:rsid w:val="0034333F"/>
    <w:rsid w:val="003D6666"/>
    <w:rsid w:val="003F360D"/>
    <w:rsid w:val="004400A3"/>
    <w:rsid w:val="00485E05"/>
    <w:rsid w:val="004F2A51"/>
    <w:rsid w:val="005F0B57"/>
    <w:rsid w:val="009F18A9"/>
    <w:rsid w:val="00AF48E1"/>
    <w:rsid w:val="00B40E93"/>
    <w:rsid w:val="00B764A1"/>
    <w:rsid w:val="00BE1696"/>
    <w:rsid w:val="00C14062"/>
    <w:rsid w:val="00D81411"/>
    <w:rsid w:val="00E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8D2B-D8E1-4FC2-9E02-ACA89F3A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F48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F4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34333F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4333F"/>
    <w:rPr>
      <w:b/>
      <w:bCs/>
    </w:rPr>
  </w:style>
  <w:style w:type="paragraph" w:styleId="a6">
    <w:name w:val="Normal (Web)"/>
    <w:basedOn w:val="a"/>
    <w:uiPriority w:val="99"/>
    <w:semiHidden/>
    <w:unhideWhenUsed/>
    <w:rsid w:val="0034333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33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E1696"/>
    <w:pPr>
      <w:spacing w:after="0" w:line="240" w:lineRule="auto"/>
    </w:pPr>
  </w:style>
  <w:style w:type="paragraph" w:customStyle="1" w:styleId="ConsPlusNormal">
    <w:name w:val="ConsPlusNormal"/>
    <w:rsid w:val="001E7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7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23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53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 Ser</dc:creator>
  <cp:keywords/>
  <dc:description/>
  <cp:lastModifiedBy>Пользователь Windows</cp:lastModifiedBy>
  <cp:revision>2</cp:revision>
  <cp:lastPrinted>2019-02-21T09:27:00Z</cp:lastPrinted>
  <dcterms:created xsi:type="dcterms:W3CDTF">2019-02-21T13:07:00Z</dcterms:created>
  <dcterms:modified xsi:type="dcterms:W3CDTF">2019-02-21T13:07:00Z</dcterms:modified>
</cp:coreProperties>
</file>