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48287" w14:textId="0B1FD840" w:rsidR="006F29BD" w:rsidRDefault="006F29BD"/>
    <w:p w14:paraId="5B03228A" w14:textId="2250DBFB" w:rsidR="00D25B71" w:rsidRDefault="00D25B71"/>
    <w:p w14:paraId="438372DF" w14:textId="77777777" w:rsidR="00D25B71" w:rsidRDefault="00D25B71" w:rsidP="00D25B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sz w:val="24"/>
          <w:szCs w:val="24"/>
        </w:rPr>
        <w:object w:dxaOrig="1245" w:dyaOrig="1785" w14:anchorId="6D391F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89.25pt" o:ole="">
            <v:imagedata r:id="rId5" o:title=""/>
          </v:shape>
          <o:OLEObject Type="Embed" ProgID="CorelDRAW.Graphic.13" ShapeID="_x0000_i1025" DrawAspect="Content" ObjectID="_1610877974" r:id="rId6"/>
        </w:object>
      </w:r>
    </w:p>
    <w:p w14:paraId="24DAAD5B" w14:textId="77777777" w:rsidR="00D25B71" w:rsidRDefault="00D25B71" w:rsidP="00D25B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74393573" w14:textId="77777777" w:rsidR="00D25B71" w:rsidRDefault="00D25B71" w:rsidP="00D25B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ТОВАРИЩЕСТВО СОБСТВЕННИКОВ НЕДВИЖИМОСТИ </w:t>
      </w:r>
    </w:p>
    <w:p w14:paraId="51C48239" w14:textId="77777777" w:rsidR="00D25B71" w:rsidRDefault="00D25B71" w:rsidP="00D25B71">
      <w:pPr>
        <w:pStyle w:val="a3"/>
        <w:jc w:val="center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b/>
          <w:sz w:val="24"/>
          <w:szCs w:val="24"/>
        </w:rPr>
        <w:t xml:space="preserve">«СЕРЕБРЯНЫЙ БОР» </w:t>
      </w:r>
      <w:r>
        <w:rPr>
          <w:rFonts w:ascii="Times New Roman" w:hAnsi="Times New Roman"/>
          <w:sz w:val="8"/>
          <w:szCs w:val="8"/>
        </w:rPr>
        <w:t xml:space="preserve"> </w:t>
      </w:r>
    </w:p>
    <w:p w14:paraId="7AC4B1E0" w14:textId="77777777" w:rsidR="00D25B71" w:rsidRDefault="00D25B71" w:rsidP="00D25B71">
      <w:pPr>
        <w:pStyle w:val="a3"/>
        <w:jc w:val="center"/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>_______________________________________________________________________________________________________________________________________________________________________________________________________ \</w:t>
      </w:r>
      <w:r>
        <w:rPr>
          <w:rFonts w:ascii="Times New Roman" w:hAnsi="Times New Roman"/>
          <w:b/>
          <w:sz w:val="8"/>
          <w:szCs w:val="8"/>
        </w:rPr>
        <w:t xml:space="preserve"> </w:t>
      </w:r>
    </w:p>
    <w:p w14:paraId="66E8D12A" w14:textId="77777777" w:rsidR="00D25B71" w:rsidRDefault="00D25B71" w:rsidP="00D25B71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ТЮМЕНСКАЯ ОБЛАСТЬ ТЮМЕНСКИЙ РАЙОН С.МАЛЬКОВО УЛ. ШКОЛЬНАЯ 8-15</w:t>
      </w:r>
    </w:p>
    <w:p w14:paraId="0CAD1C97" w14:textId="01C701B8" w:rsidR="00D25B71" w:rsidRDefault="00D25B71" w:rsidP="00D25B71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тел.89526717875</w:t>
      </w:r>
    </w:p>
    <w:p w14:paraId="682E88A5" w14:textId="77777777" w:rsidR="00D25B71" w:rsidRDefault="00D25B71" w:rsidP="00D25B71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14:paraId="5C3D2032" w14:textId="77777777" w:rsidR="00D25B71" w:rsidRDefault="00D25B71" w:rsidP="00D25B7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</w:p>
    <w:p w14:paraId="3008FA7A" w14:textId="77777777" w:rsidR="00D25B71" w:rsidRDefault="00D25B71" w:rsidP="00D25B7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собрания членов ДНТ «Серебряный бор»</w:t>
      </w:r>
    </w:p>
    <w:p w14:paraId="637DEBC4" w14:textId="0E08A539" w:rsidR="00D25B71" w:rsidRDefault="00D25B71" w:rsidP="00D25B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70CAA90C" w14:textId="77777777" w:rsidR="00D25B71" w:rsidRDefault="00D25B71" w:rsidP="00D25B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9C43250" w14:textId="77777777" w:rsidR="00D25B71" w:rsidRDefault="00D25B71" w:rsidP="00D25B7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6CAF1C4" w14:textId="088BBA31" w:rsidR="00D25B71" w:rsidRDefault="00D25B71" w:rsidP="00D25B7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проведения: </w:t>
      </w:r>
      <w:proofErr w:type="spellStart"/>
      <w:r>
        <w:rPr>
          <w:rFonts w:ascii="Times New Roman" w:hAnsi="Times New Roman"/>
          <w:sz w:val="24"/>
          <w:szCs w:val="24"/>
        </w:rPr>
        <w:t>п.Антипино</w:t>
      </w:r>
      <w:proofErr w:type="spellEnd"/>
      <w:r>
        <w:rPr>
          <w:rFonts w:ascii="Times New Roman" w:hAnsi="Times New Roman"/>
          <w:sz w:val="24"/>
          <w:szCs w:val="24"/>
        </w:rPr>
        <w:t>, ДК «Поиск»</w:t>
      </w:r>
    </w:p>
    <w:p w14:paraId="7372B088" w14:textId="05A29C58" w:rsidR="00790F82" w:rsidRDefault="00790F82" w:rsidP="00D25B7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проведения: 26.01.2019года (слайд 1) </w:t>
      </w:r>
    </w:p>
    <w:p w14:paraId="0541C98C" w14:textId="2148FFD8" w:rsidR="00790F82" w:rsidRDefault="00790F82" w:rsidP="00D25B71">
      <w:pPr>
        <w:pStyle w:val="a3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Время :</w:t>
      </w:r>
      <w:proofErr w:type="gramEnd"/>
      <w:r>
        <w:rPr>
          <w:rFonts w:ascii="Times New Roman" w:hAnsi="Times New Roman"/>
          <w:sz w:val="24"/>
          <w:szCs w:val="24"/>
        </w:rPr>
        <w:t xml:space="preserve"> 13-00ч-16-00ч.</w:t>
      </w:r>
    </w:p>
    <w:p w14:paraId="12A9C9B7" w14:textId="3435C71F" w:rsidR="00D25B71" w:rsidRDefault="00D25B71" w:rsidP="00D25B7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Присутствовало</w:t>
      </w:r>
      <w:r w:rsidR="00805456">
        <w:rPr>
          <w:rFonts w:ascii="Times New Roman" w:hAnsi="Times New Roman"/>
          <w:sz w:val="24"/>
          <w:szCs w:val="24"/>
        </w:rPr>
        <w:t xml:space="preserve">: </w:t>
      </w:r>
      <w:r w:rsidR="00805456">
        <w:rPr>
          <w:rFonts w:ascii="Times New Roman" w:hAnsi="Times New Roman"/>
          <w:color w:val="FF0000"/>
          <w:sz w:val="24"/>
          <w:szCs w:val="24"/>
        </w:rPr>
        <w:t>65</w:t>
      </w:r>
      <w:r w:rsidRPr="00790F82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чел.</w:t>
      </w:r>
    </w:p>
    <w:p w14:paraId="36E30BC0" w14:textId="77777777" w:rsidR="00D25B71" w:rsidRDefault="00D25B71" w:rsidP="00D25B71">
      <w:pPr>
        <w:pStyle w:val="a3"/>
        <w:rPr>
          <w:rFonts w:ascii="Times New Roman" w:hAnsi="Times New Roman"/>
          <w:sz w:val="24"/>
          <w:szCs w:val="24"/>
        </w:rPr>
      </w:pPr>
    </w:p>
    <w:p w14:paraId="3F46A3C2" w14:textId="77777777" w:rsidR="00D25B71" w:rsidRDefault="00D25B71" w:rsidP="00D25B71">
      <w:pPr>
        <w:pStyle w:val="a3"/>
        <w:rPr>
          <w:rFonts w:ascii="Times New Roman" w:hAnsi="Times New Roman"/>
          <w:sz w:val="24"/>
          <w:szCs w:val="24"/>
        </w:rPr>
      </w:pPr>
    </w:p>
    <w:p w14:paraId="14052F9B" w14:textId="77777777" w:rsidR="00D25B71" w:rsidRDefault="00D25B71" w:rsidP="00D25B71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</w:t>
      </w:r>
    </w:p>
    <w:p w14:paraId="1313E97A" w14:textId="4A998EA4" w:rsidR="00D25B71" w:rsidRDefault="00D25B71"/>
    <w:p w14:paraId="0001F629" w14:textId="1C71FDBB" w:rsidR="00847364" w:rsidRDefault="00847364" w:rsidP="00847364">
      <w:pPr>
        <w:pStyle w:val="a4"/>
        <w:numPr>
          <w:ilvl w:val="0"/>
          <w:numId w:val="1"/>
        </w:numPr>
      </w:pPr>
      <w:r>
        <w:t>Изменения в законодательстве. ФЗ-217.</w:t>
      </w:r>
    </w:p>
    <w:p w14:paraId="5C1FA4A8" w14:textId="0C7D7191" w:rsidR="00847364" w:rsidRDefault="00847364" w:rsidP="00847364">
      <w:pPr>
        <w:pStyle w:val="a4"/>
        <w:numPr>
          <w:ilvl w:val="0"/>
          <w:numId w:val="1"/>
        </w:numPr>
      </w:pPr>
      <w:r>
        <w:t>Отчет за 2018год.</w:t>
      </w:r>
    </w:p>
    <w:p w14:paraId="437A87F7" w14:textId="6DD38A62" w:rsidR="00847364" w:rsidRDefault="00847364" w:rsidP="00847364">
      <w:pPr>
        <w:pStyle w:val="a4"/>
        <w:numPr>
          <w:ilvl w:val="0"/>
          <w:numId w:val="1"/>
        </w:numPr>
      </w:pPr>
      <w:r>
        <w:t>План работ на 2019год.</w:t>
      </w:r>
    </w:p>
    <w:p w14:paraId="6770B7BA" w14:textId="7C163660" w:rsidR="00847364" w:rsidRDefault="00847364" w:rsidP="00847364">
      <w:pPr>
        <w:pStyle w:val="a4"/>
        <w:numPr>
          <w:ilvl w:val="0"/>
          <w:numId w:val="1"/>
        </w:numPr>
      </w:pPr>
      <w:r>
        <w:t>Разное:</w:t>
      </w:r>
    </w:p>
    <w:p w14:paraId="7B30FF93" w14:textId="32D2F561" w:rsidR="00847364" w:rsidRDefault="00847364" w:rsidP="00847364">
      <w:pPr>
        <w:pStyle w:val="a4"/>
      </w:pPr>
      <w:r>
        <w:t xml:space="preserve">- обоснование размера </w:t>
      </w:r>
      <w:proofErr w:type="gramStart"/>
      <w:r>
        <w:t>членского  взноса</w:t>
      </w:r>
      <w:proofErr w:type="gramEnd"/>
      <w:r>
        <w:t xml:space="preserve"> на 2019го,</w:t>
      </w:r>
    </w:p>
    <w:p w14:paraId="621C4967" w14:textId="6975D0F5" w:rsidR="00847364" w:rsidRDefault="00847364" w:rsidP="00847364">
      <w:pPr>
        <w:pStyle w:val="a4"/>
      </w:pPr>
      <w:r>
        <w:t>- уличное освещение,</w:t>
      </w:r>
    </w:p>
    <w:p w14:paraId="67DE32C0" w14:textId="39C7CBDF" w:rsidR="00847364" w:rsidRDefault="00847364" w:rsidP="00847364">
      <w:pPr>
        <w:pStyle w:val="a4"/>
      </w:pPr>
      <w:r>
        <w:t>- ревизионная комиссия,</w:t>
      </w:r>
    </w:p>
    <w:p w14:paraId="40E507AC" w14:textId="2763BE94" w:rsidR="00847364" w:rsidRDefault="00847364" w:rsidP="00847364">
      <w:pPr>
        <w:pStyle w:val="a4"/>
      </w:pPr>
      <w:r>
        <w:t>-реестр членов ТСН,</w:t>
      </w:r>
    </w:p>
    <w:p w14:paraId="38930C08" w14:textId="4D09A889" w:rsidR="00847364" w:rsidRDefault="00847364" w:rsidP="00847364">
      <w:pPr>
        <w:pStyle w:val="a4"/>
      </w:pPr>
      <w:r>
        <w:t>- сверка по членским взносам,</w:t>
      </w:r>
    </w:p>
    <w:p w14:paraId="10B9AD09" w14:textId="7B1A8518" w:rsidR="00847364" w:rsidRDefault="00847364" w:rsidP="00847364">
      <w:pPr>
        <w:pStyle w:val="a4"/>
      </w:pPr>
      <w:r>
        <w:t>- претензионная работа с последующим взысканием задолженности,</w:t>
      </w:r>
    </w:p>
    <w:p w14:paraId="4370E041" w14:textId="707E31C2" w:rsidR="00847364" w:rsidRDefault="00847364" w:rsidP="00847364">
      <w:pPr>
        <w:pStyle w:val="a4"/>
      </w:pPr>
      <w:r>
        <w:t>- устройство теплого туалета в правлении,</w:t>
      </w:r>
    </w:p>
    <w:p w14:paraId="73B131C1" w14:textId="011576DD" w:rsidR="00847364" w:rsidRDefault="00847364" w:rsidP="00847364">
      <w:pPr>
        <w:pStyle w:val="a4"/>
      </w:pPr>
      <w:r>
        <w:t>- информация для членов ТСН.</w:t>
      </w:r>
      <w:r w:rsidR="003C38F5">
        <w:t xml:space="preserve"> (слайд 2)</w:t>
      </w:r>
    </w:p>
    <w:p w14:paraId="4F081299" w14:textId="7CE5A85A" w:rsidR="00847364" w:rsidRDefault="00847364" w:rsidP="00847364"/>
    <w:p w14:paraId="0A8C3A7A" w14:textId="40058E23" w:rsidR="002A20E7" w:rsidRDefault="002A20E7" w:rsidP="0002737D">
      <w:pPr>
        <w:jc w:val="both"/>
      </w:pPr>
      <w:r>
        <w:t xml:space="preserve">      Перед собранием с 13-00ч до 13-40ч проводилась регистрация собственников земельных участков на территории ТСН «Серебряный бор» по правоустанавливающему документу, паспорту либо по доверенности (Приложение 1). Всем собственникам при регистрации вручался лист голосования (Приложение 2). </w:t>
      </w:r>
    </w:p>
    <w:p w14:paraId="11788400" w14:textId="39E16F05" w:rsidR="00847364" w:rsidRDefault="002A20E7" w:rsidP="0002737D">
      <w:pPr>
        <w:jc w:val="both"/>
      </w:pPr>
      <w:r>
        <w:t xml:space="preserve">       </w:t>
      </w:r>
      <w:r w:rsidR="00847364">
        <w:t xml:space="preserve">Собрание открыла председатель правления Зыкина В.И. Ознакомила с повесткой. Повестка принята, в ходе собрания добавился вопрос о теплом туалете в правлении. </w:t>
      </w:r>
    </w:p>
    <w:p w14:paraId="29E2AFCB" w14:textId="04C321CA" w:rsidR="002A20E7" w:rsidRDefault="002A20E7" w:rsidP="0002737D">
      <w:pPr>
        <w:jc w:val="both"/>
      </w:pPr>
      <w:r>
        <w:lastRenderedPageBreak/>
        <w:t xml:space="preserve">     Далее по повестке докладывала директор УК «Дачное» </w:t>
      </w:r>
      <w:proofErr w:type="spellStart"/>
      <w:r>
        <w:t>Бертенева</w:t>
      </w:r>
      <w:proofErr w:type="spellEnd"/>
      <w:r>
        <w:t xml:space="preserve"> Н.С.  с одновременным показом слайдов, отражающем информацию по повестке. </w:t>
      </w:r>
    </w:p>
    <w:p w14:paraId="2E3ABAD8" w14:textId="77777777" w:rsidR="00BE6C3D" w:rsidRDefault="00BE6C3D" w:rsidP="0002737D">
      <w:pPr>
        <w:pStyle w:val="a3"/>
        <w:jc w:val="both"/>
      </w:pPr>
      <w:r>
        <w:t xml:space="preserve">     </w:t>
      </w:r>
      <w:r w:rsidR="002A20E7">
        <w:t>По первому вопросу краткая информация о нововведении в ФЗ-217 в сравнении с ФЗ-66</w:t>
      </w:r>
      <w:r>
        <w:t xml:space="preserve">: </w:t>
      </w:r>
    </w:p>
    <w:p w14:paraId="1B49AF89" w14:textId="77369FD7" w:rsidR="00BE6C3D" w:rsidRPr="00BE6C3D" w:rsidRDefault="00BE6C3D" w:rsidP="0002737D">
      <w:pPr>
        <w:pStyle w:val="a3"/>
        <w:numPr>
          <w:ilvl w:val="0"/>
          <w:numId w:val="3"/>
        </w:numPr>
        <w:jc w:val="both"/>
        <w:rPr>
          <w:lang w:eastAsia="ru-RU"/>
        </w:rPr>
      </w:pPr>
      <w:r w:rsidRPr="00BE6C3D">
        <w:rPr>
          <w:lang w:eastAsia="ru-RU"/>
        </w:rPr>
        <w:t>По новому порядку - и согласно статье 4 дачного закона №217 - теперь видов различных объединений будет только два:</w:t>
      </w:r>
    </w:p>
    <w:p w14:paraId="74DFD73C" w14:textId="20987BB4" w:rsidR="00BE6C3D" w:rsidRDefault="00BE6C3D" w:rsidP="0002737D">
      <w:pPr>
        <w:pStyle w:val="a3"/>
        <w:ind w:left="72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Садоводческое некоммерческое товарищество (СНТ).</w:t>
      </w:r>
    </w:p>
    <w:p w14:paraId="4A51090A" w14:textId="2797D63A" w:rsidR="00BE6C3D" w:rsidRDefault="00BE6C3D" w:rsidP="0002737D">
      <w:pPr>
        <w:pStyle w:val="a3"/>
        <w:ind w:left="720"/>
        <w:jc w:val="both"/>
        <w:rPr>
          <w:rFonts w:ascii="Verdana" w:hAnsi="Verdana"/>
          <w:sz w:val="20"/>
          <w:szCs w:val="20"/>
          <w:lang w:eastAsia="ru-RU"/>
        </w:rPr>
      </w:pPr>
      <w:r>
        <w:rPr>
          <w:rFonts w:ascii="Verdana" w:hAnsi="Verdana"/>
          <w:sz w:val="20"/>
          <w:szCs w:val="20"/>
          <w:lang w:eastAsia="ru-RU"/>
        </w:rPr>
        <w:t>Огородническое некоммерческое товарищество (ОНТ).</w:t>
      </w:r>
    </w:p>
    <w:p w14:paraId="6DDD08A7" w14:textId="01773F8D" w:rsidR="00BE6C3D" w:rsidRPr="00BE6C3D" w:rsidRDefault="00BE6C3D" w:rsidP="0002737D">
      <w:pPr>
        <w:pStyle w:val="a3"/>
        <w:numPr>
          <w:ilvl w:val="0"/>
          <w:numId w:val="3"/>
        </w:numPr>
        <w:jc w:val="both"/>
      </w:pPr>
      <w:r w:rsidRPr="00BE6C3D">
        <w:rPr>
          <w:lang w:eastAsia="ru-RU"/>
        </w:rPr>
        <w:t>Все товарищества и иные объединения могут существовать со своими учредительными документами сколь угодно долго. Если дачное или садоводческое объединение будет вносить изменения в свои бумаги, то оно автоматически переименовывается в СНТ.</w:t>
      </w:r>
    </w:p>
    <w:p w14:paraId="1AB1569D" w14:textId="701B16EF" w:rsidR="0002737D" w:rsidRDefault="00BE6C3D" w:rsidP="0002737D">
      <w:pPr>
        <w:pStyle w:val="a3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 xml:space="preserve"> В соответствии со статьей 14 ФЗ-№217, взносы членов товарищества могут быть следующих видов: членские и целевые. </w:t>
      </w:r>
      <w:r w:rsidR="0002737D">
        <w:rPr>
          <w:lang w:eastAsia="ru-RU"/>
        </w:rPr>
        <w:t>Ч</w:t>
      </w:r>
      <w:r>
        <w:rPr>
          <w:lang w:eastAsia="ru-RU"/>
        </w:rPr>
        <w:t xml:space="preserve">ленские взносы должны быть произведены </w:t>
      </w:r>
      <w:r w:rsidRPr="0002737D">
        <w:rPr>
          <w:b/>
          <w:bCs/>
          <w:lang w:eastAsia="ru-RU"/>
        </w:rPr>
        <w:t>на расчетный счет товарищества</w:t>
      </w:r>
      <w:r>
        <w:rPr>
          <w:lang w:eastAsia="ru-RU"/>
        </w:rPr>
        <w:t>.</w:t>
      </w:r>
      <w:r w:rsidR="0002737D" w:rsidRPr="0002737D">
        <w:rPr>
          <w:lang w:eastAsia="ru-RU"/>
        </w:rPr>
        <w:t xml:space="preserve"> </w:t>
      </w:r>
      <w:r w:rsidR="0002737D">
        <w:rPr>
          <w:lang w:eastAsia="ru-RU"/>
        </w:rPr>
        <w:t xml:space="preserve">Граждане, которые не будут входить в товарищество, но будут иметь земельный участок, согласно новому </w:t>
      </w:r>
      <w:r w:rsidR="0002737D" w:rsidRPr="0002737D">
        <w:rPr>
          <w:lang w:eastAsia="ru-RU"/>
        </w:rPr>
        <w:t xml:space="preserve">законодательству </w:t>
      </w:r>
      <w:r w:rsidR="0002737D" w:rsidRPr="0002737D">
        <w:rPr>
          <w:bCs/>
          <w:lang w:eastAsia="ru-RU"/>
        </w:rPr>
        <w:t>будут оплачивать дополнительные суммы.</w:t>
      </w:r>
      <w:r w:rsidR="0002737D" w:rsidRPr="0002737D">
        <w:rPr>
          <w:b/>
          <w:bCs/>
          <w:lang w:eastAsia="ru-RU"/>
        </w:rPr>
        <w:t xml:space="preserve"> </w:t>
      </w:r>
      <w:r w:rsidR="0002737D">
        <w:rPr>
          <w:lang w:eastAsia="ru-RU"/>
        </w:rPr>
        <w:t>Оплата будет выше, чем для членов объединения. По статье 251 НК РФ, от налогообложения освобождаются только членские и целевые взносы. Учитывая, что индивидуалы находятся на договорных отношениях, им добавят сверху 6%.</w:t>
      </w:r>
    </w:p>
    <w:p w14:paraId="213FEF70" w14:textId="4EDC14A8" w:rsidR="0002737D" w:rsidRPr="0002737D" w:rsidRDefault="0002737D" w:rsidP="0002737D">
      <w:pPr>
        <w:pStyle w:val="a3"/>
        <w:numPr>
          <w:ilvl w:val="0"/>
          <w:numId w:val="3"/>
        </w:numPr>
        <w:rPr>
          <w:rFonts w:ascii="Verdana" w:eastAsia="Times New Roman" w:hAnsi="Verdana"/>
          <w:color w:val="515151"/>
          <w:sz w:val="20"/>
          <w:szCs w:val="20"/>
          <w:lang w:eastAsia="ru-RU"/>
        </w:rPr>
      </w:pPr>
      <w:r>
        <w:rPr>
          <w:rFonts w:ascii="Verdana" w:eastAsia="Times New Roman" w:hAnsi="Verdana"/>
          <w:color w:val="515151"/>
          <w:sz w:val="20"/>
          <w:szCs w:val="20"/>
          <w:lang w:eastAsia="ru-RU"/>
        </w:rPr>
        <w:t xml:space="preserve">По Закону №2395-1 «О недрах», лицензия не требуется, если добыча воды из скважины составляет </w:t>
      </w:r>
      <w:r w:rsidRPr="0002737D">
        <w:rPr>
          <w:rFonts w:ascii="Verdana" w:eastAsia="Times New Roman" w:hAnsi="Verdana"/>
          <w:bCs/>
          <w:color w:val="515151"/>
          <w:sz w:val="20"/>
          <w:szCs w:val="20"/>
          <w:lang w:eastAsia="ru-RU"/>
        </w:rPr>
        <w:t>до 100 кубов в сутки.</w:t>
      </w:r>
      <w:r>
        <w:rPr>
          <w:rFonts w:ascii="Verdana" w:eastAsia="Times New Roman" w:hAnsi="Verdana"/>
          <w:b/>
          <w:bCs/>
          <w:color w:val="515151"/>
          <w:sz w:val="20"/>
          <w:szCs w:val="20"/>
          <w:lang w:eastAsia="ru-RU"/>
        </w:rPr>
        <w:t xml:space="preserve"> </w:t>
      </w:r>
      <w:r w:rsidRPr="0002737D">
        <w:rPr>
          <w:rFonts w:ascii="Verdana" w:eastAsia="Times New Roman" w:hAnsi="Verdana"/>
          <w:iCs/>
          <w:color w:val="515151"/>
          <w:sz w:val="20"/>
          <w:szCs w:val="20"/>
          <w:lang w:eastAsia="ru-RU"/>
        </w:rPr>
        <w:t xml:space="preserve">Тем более, не надо получать лицензию на скважины и колодцы, расположенные на личных участках – даже, если ими пользуются два соседа. </w:t>
      </w:r>
    </w:p>
    <w:p w14:paraId="0826D94A" w14:textId="5CB74851" w:rsidR="0002737D" w:rsidRDefault="0002737D" w:rsidP="0002737D">
      <w:pPr>
        <w:pStyle w:val="a3"/>
        <w:numPr>
          <w:ilvl w:val="0"/>
          <w:numId w:val="3"/>
        </w:numPr>
        <w:jc w:val="both"/>
        <w:rPr>
          <w:lang w:eastAsia="ru-RU"/>
        </w:rPr>
      </w:pPr>
      <w:r>
        <w:rPr>
          <w:lang w:eastAsia="ru-RU"/>
        </w:rPr>
        <w:t xml:space="preserve">ФЗ-217 в свободном доступе в интернете. (слайд </w:t>
      </w:r>
      <w:r w:rsidR="003C38F5">
        <w:rPr>
          <w:lang w:eastAsia="ru-RU"/>
        </w:rPr>
        <w:t>4,5</w:t>
      </w:r>
      <w:r>
        <w:rPr>
          <w:lang w:eastAsia="ru-RU"/>
        </w:rPr>
        <w:t>)</w:t>
      </w:r>
    </w:p>
    <w:p w14:paraId="7819CAF3" w14:textId="77777777" w:rsidR="0002737D" w:rsidRDefault="0002737D" w:rsidP="0002737D">
      <w:pPr>
        <w:pStyle w:val="a3"/>
        <w:jc w:val="both"/>
        <w:rPr>
          <w:lang w:eastAsia="ru-RU"/>
        </w:rPr>
      </w:pPr>
    </w:p>
    <w:p w14:paraId="1DC388A6" w14:textId="09977094" w:rsidR="0002737D" w:rsidRDefault="0002737D" w:rsidP="0002737D">
      <w:pPr>
        <w:pStyle w:val="a3"/>
        <w:jc w:val="both"/>
        <w:rPr>
          <w:lang w:eastAsia="ru-RU"/>
        </w:rPr>
      </w:pPr>
      <w:r>
        <w:rPr>
          <w:lang w:eastAsia="ru-RU"/>
        </w:rPr>
        <w:t>Все присутствующие были проинформированы о процессе передачи дорог из частной собственности.  (слайд</w:t>
      </w:r>
      <w:r w:rsidR="003C38F5">
        <w:rPr>
          <w:lang w:eastAsia="ru-RU"/>
        </w:rPr>
        <w:t xml:space="preserve"> 3</w:t>
      </w:r>
      <w:r>
        <w:rPr>
          <w:lang w:eastAsia="ru-RU"/>
        </w:rPr>
        <w:t>).</w:t>
      </w:r>
    </w:p>
    <w:p w14:paraId="76DDBEF9" w14:textId="21612C5B" w:rsidR="00BE6C3D" w:rsidRDefault="00BE6C3D" w:rsidP="0002737D">
      <w:pPr>
        <w:pStyle w:val="a3"/>
        <w:jc w:val="both"/>
        <w:rPr>
          <w:lang w:eastAsia="ru-RU"/>
        </w:rPr>
      </w:pPr>
    </w:p>
    <w:p w14:paraId="13E99822" w14:textId="6355EA13" w:rsidR="00C55FAE" w:rsidRDefault="0002737D" w:rsidP="0002737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По второму вопросу дан отчет о собранных средствах в 2018году-9503943,34 </w:t>
      </w:r>
      <w:proofErr w:type="spellStart"/>
      <w:r>
        <w:rPr>
          <w:lang w:eastAsia="ru-RU"/>
        </w:rPr>
        <w:t>руб</w:t>
      </w:r>
      <w:proofErr w:type="spellEnd"/>
      <w:r>
        <w:rPr>
          <w:lang w:eastAsia="ru-RU"/>
        </w:rPr>
        <w:t xml:space="preserve"> и остатке на счете по состоянию на 31.12.2017г-</w:t>
      </w:r>
      <w:r w:rsidR="00C55FAE">
        <w:rPr>
          <w:lang w:eastAsia="ru-RU"/>
        </w:rPr>
        <w:t xml:space="preserve"> 415тыс.руб.</w:t>
      </w:r>
    </w:p>
    <w:p w14:paraId="32F966F2" w14:textId="7309047A" w:rsidR="0018757E" w:rsidRDefault="0018757E" w:rsidP="0002737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Собранные средства были израсходованы </w:t>
      </w:r>
      <w:proofErr w:type="gramStart"/>
      <w:r>
        <w:rPr>
          <w:lang w:eastAsia="ru-RU"/>
        </w:rPr>
        <w:t>на :</w:t>
      </w:r>
      <w:proofErr w:type="gramEnd"/>
    </w:p>
    <w:p w14:paraId="1C7833C9" w14:textId="77777777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 xml:space="preserve">Реконструкция и обслуживание дорог-3652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  <w:r>
        <w:rPr>
          <w:lang w:eastAsia="ru-RU"/>
        </w:rPr>
        <w:t>,</w:t>
      </w:r>
    </w:p>
    <w:p w14:paraId="31995CCC" w14:textId="77777777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Вывоз тбо-1754руб,</w:t>
      </w:r>
    </w:p>
    <w:p w14:paraId="7348D375" w14:textId="77777777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Заработная плата сотрудников ТСН и Ук-2100тыс.руб,</w:t>
      </w:r>
    </w:p>
    <w:p w14:paraId="7A6CB9A3" w14:textId="3D6DACC1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Доработка пожарного гидранта- 24</w:t>
      </w:r>
      <w:r w:rsidRPr="0018757E"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</w:p>
    <w:p w14:paraId="6B7DE4CA" w14:textId="35D346DF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 xml:space="preserve">Монтаж систем видеонаблюдения-236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</w:p>
    <w:p w14:paraId="5E8C1B8F" w14:textId="4ED55BB0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Расходы на услуги банка-82</w:t>
      </w:r>
      <w:r w:rsidRPr="0018757E"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</w:p>
    <w:p w14:paraId="3CBA32FD" w14:textId="1B349937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Офисные нужды (канцелярия, радиаторы, телефон, обслуживание ПО, моноблок, услуги связи, шуруповерт)-348</w:t>
      </w:r>
      <w:r w:rsidRPr="0018757E"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</w:p>
    <w:p w14:paraId="0BA8E036" w14:textId="681F8CE3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Приобретение шлака-673</w:t>
      </w:r>
      <w:r w:rsidRPr="0018757E"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</w:p>
    <w:p w14:paraId="019DD0CA" w14:textId="315380BB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Монтаж шлагбаума, ограничителей высоты-54</w:t>
      </w:r>
      <w:r w:rsidRPr="0018757E"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  <w:r w:rsidRPr="0018757E">
        <w:rPr>
          <w:lang w:eastAsia="ru-RU"/>
        </w:rPr>
        <w:t xml:space="preserve"> </w:t>
      </w:r>
      <w:proofErr w:type="spellStart"/>
      <w:r>
        <w:rPr>
          <w:lang w:eastAsia="ru-RU"/>
        </w:rPr>
        <w:t>тыс.руб</w:t>
      </w:r>
      <w:proofErr w:type="spellEnd"/>
    </w:p>
    <w:p w14:paraId="27EF5AB4" w14:textId="694FAA8F" w:rsidR="0002737D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 xml:space="preserve">Система оповещения </w:t>
      </w:r>
      <w:proofErr w:type="gramStart"/>
      <w:r>
        <w:rPr>
          <w:lang w:eastAsia="ru-RU"/>
        </w:rPr>
        <w:t>()сирена</w:t>
      </w:r>
      <w:proofErr w:type="gramEnd"/>
      <w:r w:rsidR="0002737D">
        <w:rPr>
          <w:lang w:eastAsia="ru-RU"/>
        </w:rPr>
        <w:t xml:space="preserve"> </w:t>
      </w:r>
      <w:r>
        <w:rPr>
          <w:lang w:eastAsia="ru-RU"/>
        </w:rPr>
        <w:t>-17</w:t>
      </w:r>
      <w:r w:rsidRPr="0018757E">
        <w:rPr>
          <w:lang w:eastAsia="ru-RU"/>
        </w:rPr>
        <w:t xml:space="preserve"> </w:t>
      </w:r>
      <w:proofErr w:type="spellStart"/>
      <w:r>
        <w:rPr>
          <w:lang w:eastAsia="ru-RU"/>
        </w:rPr>
        <w:t>тыс.руб</w:t>
      </w:r>
      <w:proofErr w:type="spellEnd"/>
    </w:p>
    <w:p w14:paraId="65412D1E" w14:textId="64B88AB9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Таблички уличные-34</w:t>
      </w:r>
      <w:r w:rsidRPr="0018757E"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</w:p>
    <w:p w14:paraId="5F18384C" w14:textId="643C4E0E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Почтовые расходы, выписки-9</w:t>
      </w:r>
      <w:r w:rsidRPr="0018757E"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  <w:r>
        <w:rPr>
          <w:lang w:eastAsia="ru-RU"/>
        </w:rPr>
        <w:t xml:space="preserve"> 9</w:t>
      </w:r>
    </w:p>
    <w:p w14:paraId="5CBF100B" w14:textId="164DB1AC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Светильники для электрофикации-20</w:t>
      </w:r>
      <w:r w:rsidRPr="0018757E"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</w:p>
    <w:p w14:paraId="2E24E350" w14:textId="1DDF853F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Остановка для школьного автобуса-85</w:t>
      </w:r>
      <w:r w:rsidRPr="0018757E">
        <w:rPr>
          <w:lang w:eastAsia="ru-RU"/>
        </w:rPr>
        <w:t xml:space="preserve"> </w:t>
      </w:r>
      <w:proofErr w:type="spellStart"/>
      <w:proofErr w:type="gramStart"/>
      <w:r>
        <w:rPr>
          <w:lang w:eastAsia="ru-RU"/>
        </w:rPr>
        <w:t>тыс.руб</w:t>
      </w:r>
      <w:proofErr w:type="spellEnd"/>
      <w:proofErr w:type="gramEnd"/>
    </w:p>
    <w:p w14:paraId="74909328" w14:textId="68A5E59B" w:rsidR="0018757E" w:rsidRDefault="0018757E" w:rsidP="0018757E">
      <w:pPr>
        <w:pStyle w:val="a3"/>
        <w:numPr>
          <w:ilvl w:val="0"/>
          <w:numId w:val="4"/>
        </w:numPr>
        <w:jc w:val="both"/>
        <w:rPr>
          <w:lang w:eastAsia="ru-RU"/>
        </w:rPr>
      </w:pPr>
      <w:r>
        <w:rPr>
          <w:lang w:eastAsia="ru-RU"/>
        </w:rPr>
        <w:t>Дорожные знаки-23</w:t>
      </w:r>
      <w:r w:rsidRPr="0018757E">
        <w:rPr>
          <w:lang w:eastAsia="ru-RU"/>
        </w:rPr>
        <w:t xml:space="preserve"> </w:t>
      </w:r>
      <w:proofErr w:type="spellStart"/>
      <w:r>
        <w:rPr>
          <w:lang w:eastAsia="ru-RU"/>
        </w:rPr>
        <w:t>тыс.руб</w:t>
      </w:r>
      <w:proofErr w:type="spellEnd"/>
      <w:r>
        <w:rPr>
          <w:lang w:eastAsia="ru-RU"/>
        </w:rPr>
        <w:t>.</w:t>
      </w:r>
    </w:p>
    <w:p w14:paraId="3F66528F" w14:textId="2EDB13E7" w:rsidR="0018757E" w:rsidRDefault="0018757E" w:rsidP="0018757E">
      <w:pPr>
        <w:pStyle w:val="a3"/>
        <w:jc w:val="both"/>
        <w:rPr>
          <w:lang w:eastAsia="ru-RU"/>
        </w:rPr>
      </w:pPr>
      <w:r>
        <w:rPr>
          <w:lang w:eastAsia="ru-RU"/>
        </w:rPr>
        <w:t>Остаток денежных средств на 31.12.2018г-415</w:t>
      </w:r>
      <w:r w:rsidRPr="0018757E">
        <w:rPr>
          <w:lang w:eastAsia="ru-RU"/>
        </w:rPr>
        <w:t xml:space="preserve"> </w:t>
      </w:r>
      <w:proofErr w:type="spellStart"/>
      <w:r>
        <w:rPr>
          <w:lang w:eastAsia="ru-RU"/>
        </w:rPr>
        <w:t>тыс.руб</w:t>
      </w:r>
      <w:proofErr w:type="spellEnd"/>
      <w:r>
        <w:rPr>
          <w:lang w:eastAsia="ru-RU"/>
        </w:rPr>
        <w:t>. (слайды</w:t>
      </w:r>
      <w:r w:rsidR="003C38F5">
        <w:rPr>
          <w:lang w:eastAsia="ru-RU"/>
        </w:rPr>
        <w:t xml:space="preserve"> 6-</w:t>
      </w:r>
      <w:proofErr w:type="gramStart"/>
      <w:r w:rsidR="003C38F5">
        <w:rPr>
          <w:lang w:eastAsia="ru-RU"/>
        </w:rPr>
        <w:t>9</w:t>
      </w:r>
      <w:r>
        <w:rPr>
          <w:lang w:eastAsia="ru-RU"/>
        </w:rPr>
        <w:t xml:space="preserve"> )</w:t>
      </w:r>
      <w:proofErr w:type="gramEnd"/>
    </w:p>
    <w:p w14:paraId="383868E5" w14:textId="2354CECF" w:rsidR="0018757E" w:rsidRPr="003C38F5" w:rsidRDefault="0018757E" w:rsidP="0018757E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Результат оценки отчета за </w:t>
      </w:r>
      <w:proofErr w:type="gramStart"/>
      <w:r>
        <w:rPr>
          <w:lang w:eastAsia="ru-RU"/>
        </w:rPr>
        <w:t>работу  в</w:t>
      </w:r>
      <w:proofErr w:type="gramEnd"/>
      <w:r>
        <w:rPr>
          <w:lang w:eastAsia="ru-RU"/>
        </w:rPr>
        <w:t xml:space="preserve"> 2018году  по итогам листа голосования: </w:t>
      </w:r>
      <w:r w:rsidR="00C55FAE">
        <w:rPr>
          <w:lang w:eastAsia="ru-RU"/>
        </w:rPr>
        <w:t xml:space="preserve"> принять-61чел, против-1чел, воздкржались-3чел.</w:t>
      </w:r>
      <w:r w:rsidR="003C38F5">
        <w:rPr>
          <w:color w:val="FF0000"/>
          <w:lang w:eastAsia="ru-RU"/>
        </w:rPr>
        <w:t xml:space="preserve"> </w:t>
      </w:r>
      <w:r w:rsidR="003C38F5" w:rsidRPr="003C38F5">
        <w:rPr>
          <w:lang w:eastAsia="ru-RU"/>
        </w:rPr>
        <w:t>(Приложение 3)</w:t>
      </w:r>
    </w:p>
    <w:p w14:paraId="07022B9E" w14:textId="1A9289E1" w:rsidR="00BE6C3D" w:rsidRPr="0083147B" w:rsidRDefault="0033726D" w:rsidP="0002737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="003C38F5">
        <w:rPr>
          <w:lang w:eastAsia="ru-RU"/>
        </w:rPr>
        <w:t xml:space="preserve">По третьему вопросу (слайды 10-13) присутствующие ознакомлены с планом работ на ближайшие два года. Первоочередной задачей остаются работы по отсыпке и ремонту дорог, водоотведению. А </w:t>
      </w:r>
      <w:proofErr w:type="gramStart"/>
      <w:r w:rsidR="003C38F5">
        <w:rPr>
          <w:lang w:eastAsia="ru-RU"/>
        </w:rPr>
        <w:t>так же</w:t>
      </w:r>
      <w:proofErr w:type="gramEnd"/>
      <w:r w:rsidR="003C38F5">
        <w:rPr>
          <w:lang w:eastAsia="ru-RU"/>
        </w:rPr>
        <w:t xml:space="preserve">: обустройство дополнительной автобусной остановки для школьного автобуса, реконструкция контейнерной площадки, устройство дополнительной противопожарной емкости, благоустройство территории, уличное освещение и ряд окончания других, уже ранее, </w:t>
      </w:r>
      <w:r w:rsidR="003C38F5">
        <w:rPr>
          <w:lang w:eastAsia="ru-RU"/>
        </w:rPr>
        <w:lastRenderedPageBreak/>
        <w:t>начатых работ.</w:t>
      </w:r>
      <w:r w:rsidR="0083147B">
        <w:rPr>
          <w:lang w:eastAsia="ru-RU"/>
        </w:rPr>
        <w:t xml:space="preserve"> Результаты листов голосования по утверждения плана работ на 2019год-</w:t>
      </w:r>
      <w:r w:rsidR="00383E65">
        <w:rPr>
          <w:lang w:eastAsia="ru-RU"/>
        </w:rPr>
        <w:t xml:space="preserve"> утвердить-63чел, против-0чел, воздержались-1чел., не ответил-1чел.</w:t>
      </w:r>
      <w:r w:rsidR="0083147B">
        <w:rPr>
          <w:color w:val="FF0000"/>
          <w:lang w:eastAsia="ru-RU"/>
        </w:rPr>
        <w:t xml:space="preserve"> (</w:t>
      </w:r>
      <w:r w:rsidR="0083147B">
        <w:rPr>
          <w:lang w:eastAsia="ru-RU"/>
        </w:rPr>
        <w:t xml:space="preserve">Приложение </w:t>
      </w:r>
      <w:r w:rsidR="00383E65">
        <w:rPr>
          <w:lang w:eastAsia="ru-RU"/>
        </w:rPr>
        <w:t>3</w:t>
      </w:r>
      <w:r w:rsidR="0083147B">
        <w:rPr>
          <w:lang w:eastAsia="ru-RU"/>
        </w:rPr>
        <w:t>).</w:t>
      </w:r>
    </w:p>
    <w:p w14:paraId="674F912F" w14:textId="59B89700" w:rsidR="003C38F5" w:rsidRDefault="0033726D" w:rsidP="0002737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</w:t>
      </w:r>
      <w:r w:rsidR="003C38F5">
        <w:rPr>
          <w:lang w:eastAsia="ru-RU"/>
        </w:rPr>
        <w:t>По вопросу Разное:</w:t>
      </w:r>
    </w:p>
    <w:p w14:paraId="37FBDBBB" w14:textId="0C1BACB9" w:rsidR="003C38F5" w:rsidRDefault="003C38F5" w:rsidP="003C38F5">
      <w:pPr>
        <w:pStyle w:val="a3"/>
        <w:numPr>
          <w:ilvl w:val="0"/>
          <w:numId w:val="5"/>
        </w:numPr>
        <w:jc w:val="both"/>
        <w:rPr>
          <w:lang w:eastAsia="ru-RU"/>
        </w:rPr>
      </w:pPr>
      <w:r>
        <w:rPr>
          <w:lang w:eastAsia="ru-RU"/>
        </w:rPr>
        <w:t>Предложено желающим написать заявления</w:t>
      </w:r>
      <w:r w:rsidR="0083147B">
        <w:rPr>
          <w:lang w:eastAsia="ru-RU"/>
        </w:rPr>
        <w:t xml:space="preserve"> о введении в состав ревизионной комиссии (слайд14).</w:t>
      </w:r>
    </w:p>
    <w:p w14:paraId="1CBDE0F8" w14:textId="0DA0A6C3" w:rsidR="0083147B" w:rsidRDefault="0083147B" w:rsidP="003C38F5">
      <w:pPr>
        <w:pStyle w:val="a3"/>
        <w:numPr>
          <w:ilvl w:val="0"/>
          <w:numId w:val="5"/>
        </w:numPr>
        <w:jc w:val="both"/>
        <w:rPr>
          <w:lang w:eastAsia="ru-RU"/>
        </w:rPr>
      </w:pPr>
      <w:r>
        <w:rPr>
          <w:lang w:eastAsia="ru-RU"/>
        </w:rPr>
        <w:t>Предложен расчет членского взноса на 2019год, исходя из затрат 2018</w:t>
      </w:r>
      <w:proofErr w:type="gramStart"/>
      <w:r>
        <w:rPr>
          <w:lang w:eastAsia="ru-RU"/>
        </w:rPr>
        <w:t>года(</w:t>
      </w:r>
      <w:proofErr w:type="gramEnd"/>
      <w:r>
        <w:rPr>
          <w:lang w:eastAsia="ru-RU"/>
        </w:rPr>
        <w:t xml:space="preserve">слайд 15). Предложение оставить 80руб/сотка/месяц. Результаты листов голосования: </w:t>
      </w:r>
      <w:r w:rsidR="00383E65">
        <w:rPr>
          <w:lang w:eastAsia="ru-RU"/>
        </w:rPr>
        <w:t xml:space="preserve">оставить 80руб/с/мес-58чел, против-3 </w:t>
      </w:r>
      <w:proofErr w:type="gramStart"/>
      <w:r w:rsidR="00383E65">
        <w:rPr>
          <w:lang w:eastAsia="ru-RU"/>
        </w:rPr>
        <w:t>чел</w:t>
      </w:r>
      <w:proofErr w:type="gramEnd"/>
      <w:r w:rsidR="00383E65">
        <w:rPr>
          <w:lang w:eastAsia="ru-RU"/>
        </w:rPr>
        <w:t>, воздержались-3 чел, не ответил-1 чел. (Приложение 3).</w:t>
      </w:r>
      <w:bookmarkStart w:id="0" w:name="_GoBack"/>
      <w:bookmarkEnd w:id="0"/>
      <w:r>
        <w:rPr>
          <w:color w:val="FF0000"/>
          <w:lang w:eastAsia="ru-RU"/>
        </w:rPr>
        <w:t xml:space="preserve"> </w:t>
      </w:r>
    </w:p>
    <w:p w14:paraId="1FECABD3" w14:textId="153BDEFD" w:rsidR="0083147B" w:rsidRDefault="0083147B" w:rsidP="003C38F5">
      <w:pPr>
        <w:pStyle w:val="a3"/>
        <w:numPr>
          <w:ilvl w:val="0"/>
          <w:numId w:val="5"/>
        </w:numPr>
        <w:jc w:val="both"/>
        <w:rPr>
          <w:lang w:eastAsia="ru-RU"/>
        </w:rPr>
      </w:pPr>
      <w:r>
        <w:rPr>
          <w:lang w:eastAsia="ru-RU"/>
        </w:rPr>
        <w:t>Активней участвовать в составлении Реестра собственников земельных участков (слайд 16).</w:t>
      </w:r>
    </w:p>
    <w:p w14:paraId="34E64FD3" w14:textId="1B0C5C79" w:rsidR="0083147B" w:rsidRDefault="0083147B" w:rsidP="003C38F5">
      <w:pPr>
        <w:pStyle w:val="a3"/>
        <w:numPr>
          <w:ilvl w:val="0"/>
          <w:numId w:val="5"/>
        </w:numPr>
        <w:jc w:val="both"/>
        <w:rPr>
          <w:lang w:eastAsia="ru-RU"/>
        </w:rPr>
      </w:pPr>
      <w:r>
        <w:rPr>
          <w:lang w:eastAsia="ru-RU"/>
        </w:rPr>
        <w:t>Для окончания сверки по взносам необходимы копии членских книжек. Предложены варианты предоставления их в правление (слайд 17).</w:t>
      </w:r>
    </w:p>
    <w:p w14:paraId="44443D76" w14:textId="1E6527D9" w:rsidR="0083147B" w:rsidRDefault="0083147B" w:rsidP="003C38F5">
      <w:pPr>
        <w:pStyle w:val="a3"/>
        <w:numPr>
          <w:ilvl w:val="0"/>
          <w:numId w:val="5"/>
        </w:numPr>
        <w:jc w:val="both"/>
        <w:rPr>
          <w:lang w:eastAsia="ru-RU"/>
        </w:rPr>
      </w:pPr>
      <w:r>
        <w:rPr>
          <w:lang w:eastAsia="ru-RU"/>
        </w:rPr>
        <w:t>Для уменьшения задолженности по членским взносам предложен алгоритм работы с должниками (слайд 18).</w:t>
      </w:r>
    </w:p>
    <w:p w14:paraId="29B666FB" w14:textId="603C51F2" w:rsidR="0033726D" w:rsidRDefault="0033726D" w:rsidP="003C38F5">
      <w:pPr>
        <w:pStyle w:val="a3"/>
        <w:numPr>
          <w:ilvl w:val="0"/>
          <w:numId w:val="5"/>
        </w:numPr>
        <w:jc w:val="both"/>
        <w:rPr>
          <w:lang w:eastAsia="ru-RU"/>
        </w:rPr>
      </w:pPr>
      <w:r>
        <w:rPr>
          <w:lang w:eastAsia="ru-RU"/>
        </w:rPr>
        <w:t>Предложено обустроить теплый туалет для работников правления, т.к. рабочие дни без выходных и перерывов на обед.</w:t>
      </w:r>
    </w:p>
    <w:p w14:paraId="0B7AD156" w14:textId="0B0B78E3" w:rsidR="0083147B" w:rsidRDefault="0083147B" w:rsidP="003C38F5">
      <w:pPr>
        <w:pStyle w:val="a3"/>
        <w:numPr>
          <w:ilvl w:val="0"/>
          <w:numId w:val="5"/>
        </w:numPr>
        <w:jc w:val="both"/>
        <w:rPr>
          <w:lang w:eastAsia="ru-RU"/>
        </w:rPr>
      </w:pPr>
      <w:r>
        <w:rPr>
          <w:lang w:eastAsia="ru-RU"/>
        </w:rPr>
        <w:t>Все присутствующие еще раз проинформированы о</w:t>
      </w:r>
      <w:r w:rsidR="0033726D">
        <w:rPr>
          <w:lang w:eastAsia="ru-RU"/>
        </w:rPr>
        <w:t xml:space="preserve"> нахождении информации о жизнедеятельности ТСН на официальном сайте ТСН «Серебряный бор».</w:t>
      </w:r>
    </w:p>
    <w:p w14:paraId="30ADEDBB" w14:textId="63C2EB1A" w:rsidR="0033726D" w:rsidRDefault="0033726D" w:rsidP="0033726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            В ходе собрания были заданы вопросы:</w:t>
      </w:r>
    </w:p>
    <w:p w14:paraId="522962BF" w14:textId="7A588331" w:rsidR="0033726D" w:rsidRDefault="0033726D" w:rsidP="0033726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о бродячих собаках, о засорении травой территории ТСН, о наличии труб водоотведения на перекрестках дорог, об изменении маршрута рейсового </w:t>
      </w:r>
      <w:proofErr w:type="spellStart"/>
      <w:r>
        <w:rPr>
          <w:lang w:eastAsia="ru-RU"/>
        </w:rPr>
        <w:t>мальковского</w:t>
      </w:r>
      <w:proofErr w:type="spellEnd"/>
      <w:r>
        <w:rPr>
          <w:lang w:eastAsia="ru-RU"/>
        </w:rPr>
        <w:t xml:space="preserve"> автобуса, о регистрации домов, о займах, о сроках передачи дорог в муниципальную/государственную собственность.</w:t>
      </w:r>
    </w:p>
    <w:p w14:paraId="2D8502B9" w14:textId="2739C70C" w:rsidR="0033726D" w:rsidRDefault="0033726D" w:rsidP="0033726D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На все вопросы получены ответы. Также в 30-тидневный срок будут подготовлены ответы на </w:t>
      </w:r>
      <w:proofErr w:type="gramStart"/>
      <w:r>
        <w:rPr>
          <w:lang w:eastAsia="ru-RU"/>
        </w:rPr>
        <w:t>вопросы  в</w:t>
      </w:r>
      <w:proofErr w:type="gramEnd"/>
      <w:r>
        <w:rPr>
          <w:lang w:eastAsia="ru-RU"/>
        </w:rPr>
        <w:t xml:space="preserve"> листах голосования и опубликованы дополнительно.</w:t>
      </w:r>
    </w:p>
    <w:p w14:paraId="6E95DFE3" w14:textId="06BB0114" w:rsidR="0062585D" w:rsidRDefault="0062585D" w:rsidP="0033726D">
      <w:pPr>
        <w:pStyle w:val="a3"/>
        <w:jc w:val="both"/>
        <w:rPr>
          <w:lang w:eastAsia="ru-RU"/>
        </w:rPr>
      </w:pPr>
    </w:p>
    <w:p w14:paraId="4F25083F" w14:textId="5ABA4AA0" w:rsidR="0062585D" w:rsidRDefault="0062585D" w:rsidP="0033726D">
      <w:pPr>
        <w:pStyle w:val="a3"/>
        <w:jc w:val="both"/>
        <w:rPr>
          <w:lang w:eastAsia="ru-RU"/>
        </w:rPr>
      </w:pPr>
    </w:p>
    <w:p w14:paraId="37CDD1FD" w14:textId="15F75B53" w:rsidR="0062585D" w:rsidRDefault="0062585D" w:rsidP="0033726D">
      <w:pPr>
        <w:pStyle w:val="a3"/>
        <w:jc w:val="both"/>
        <w:rPr>
          <w:lang w:eastAsia="ru-RU"/>
        </w:rPr>
      </w:pPr>
      <w:r>
        <w:rPr>
          <w:lang w:eastAsia="ru-RU"/>
        </w:rPr>
        <w:t>Председатель правления                                                                           Зыкина В.И.</w:t>
      </w:r>
    </w:p>
    <w:p w14:paraId="4D772A63" w14:textId="6FA1EA62" w:rsidR="0062585D" w:rsidRDefault="0062585D" w:rsidP="0033726D">
      <w:pPr>
        <w:pStyle w:val="a3"/>
        <w:jc w:val="both"/>
        <w:rPr>
          <w:lang w:eastAsia="ru-RU"/>
        </w:rPr>
      </w:pPr>
    </w:p>
    <w:p w14:paraId="31A9AA50" w14:textId="5A3EA8D8" w:rsidR="0062585D" w:rsidRDefault="0062585D" w:rsidP="0033726D">
      <w:pPr>
        <w:pStyle w:val="a3"/>
        <w:jc w:val="both"/>
        <w:rPr>
          <w:lang w:eastAsia="ru-RU"/>
        </w:rPr>
      </w:pPr>
      <w:r>
        <w:rPr>
          <w:lang w:eastAsia="ru-RU"/>
        </w:rPr>
        <w:t>Секретарь                                                                                                        Лончаков Д.В.</w:t>
      </w:r>
    </w:p>
    <w:p w14:paraId="433E79DB" w14:textId="77777777" w:rsidR="003C38F5" w:rsidRDefault="003C38F5" w:rsidP="0002737D">
      <w:pPr>
        <w:pStyle w:val="a3"/>
        <w:jc w:val="both"/>
        <w:rPr>
          <w:lang w:eastAsia="ru-RU"/>
        </w:rPr>
      </w:pPr>
    </w:p>
    <w:p w14:paraId="5FC75CC6" w14:textId="77777777" w:rsidR="0018757E" w:rsidRDefault="0018757E" w:rsidP="0002737D">
      <w:pPr>
        <w:pStyle w:val="a3"/>
        <w:jc w:val="both"/>
        <w:rPr>
          <w:lang w:eastAsia="ru-RU"/>
        </w:rPr>
      </w:pPr>
    </w:p>
    <w:p w14:paraId="4CF3F110" w14:textId="265EC716" w:rsidR="002A20E7" w:rsidRDefault="002A20E7" w:rsidP="0002737D">
      <w:pPr>
        <w:pStyle w:val="a3"/>
        <w:jc w:val="both"/>
      </w:pPr>
    </w:p>
    <w:sectPr w:rsidR="002A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C29"/>
    <w:multiLevelType w:val="hybridMultilevel"/>
    <w:tmpl w:val="FDB26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E4FB7"/>
    <w:multiLevelType w:val="hybridMultilevel"/>
    <w:tmpl w:val="7BE6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23324"/>
    <w:multiLevelType w:val="hybridMultilevel"/>
    <w:tmpl w:val="8618E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8D5121"/>
    <w:multiLevelType w:val="hybridMultilevel"/>
    <w:tmpl w:val="E1786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B7DD1"/>
    <w:multiLevelType w:val="multilevel"/>
    <w:tmpl w:val="36163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9BD"/>
    <w:rsid w:val="0002737D"/>
    <w:rsid w:val="0018757E"/>
    <w:rsid w:val="002A20E7"/>
    <w:rsid w:val="0033726D"/>
    <w:rsid w:val="00383E65"/>
    <w:rsid w:val="003C38F5"/>
    <w:rsid w:val="006141BA"/>
    <w:rsid w:val="0062585D"/>
    <w:rsid w:val="006F29BD"/>
    <w:rsid w:val="00790F82"/>
    <w:rsid w:val="00805456"/>
    <w:rsid w:val="0083147B"/>
    <w:rsid w:val="00847364"/>
    <w:rsid w:val="00BE6C3D"/>
    <w:rsid w:val="00C55FAE"/>
    <w:rsid w:val="00D2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E7996"/>
  <w15:chartTrackingRefBased/>
  <w15:docId w15:val="{CE348E5D-E9E5-454B-AC80-44A93FF4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B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73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Зыкина</dc:creator>
  <cp:keywords/>
  <dc:description/>
  <cp:lastModifiedBy>Валентина Зыкина</cp:lastModifiedBy>
  <cp:revision>9</cp:revision>
  <cp:lastPrinted>2019-01-26T17:23:00Z</cp:lastPrinted>
  <dcterms:created xsi:type="dcterms:W3CDTF">2019-01-26T16:09:00Z</dcterms:created>
  <dcterms:modified xsi:type="dcterms:W3CDTF">2019-02-05T08:20:00Z</dcterms:modified>
</cp:coreProperties>
</file>